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2EAF" w14:textId="77777777" w:rsidR="00AF03E5" w:rsidRPr="00AF03E5" w:rsidRDefault="00AF03E5" w:rsidP="00AF03E5">
      <w:pPr>
        <w:rPr>
          <w:rFonts w:ascii="Times New Roman" w:hAnsi="Times New Roman" w:cs="Times New Roman"/>
          <w:b/>
          <w:bCs/>
          <w:color w:val="000000" w:themeColor="text1"/>
          <w:sz w:val="24"/>
          <w:szCs w:val="24"/>
        </w:rPr>
      </w:pPr>
      <w:r w:rsidRPr="00AF03E5">
        <w:rPr>
          <w:rFonts w:ascii="Times New Roman" w:hAnsi="Times New Roman" w:cs="Times New Roman"/>
          <w:b/>
          <w:bCs/>
          <w:color w:val="000000" w:themeColor="text1"/>
          <w:sz w:val="24"/>
          <w:szCs w:val="24"/>
        </w:rPr>
        <w:t>RMG – « Le langage de l'art, une nouvelle façon de communiquer : le cinquième article du P. Gildásio Mendes de la série « Saint François de Sales Communicateur. Pèlerinage intérieur, sagesse dans l'art de communiquer »</w:t>
      </w:r>
    </w:p>
    <w:p w14:paraId="515E244C" w14:textId="104B7311" w:rsidR="00AF03E5" w:rsidRPr="00AF03E5" w:rsidRDefault="00AF03E5" w:rsidP="00AF03E5">
      <w:pPr>
        <w:rPr>
          <w:rFonts w:ascii="Times New Roman" w:hAnsi="Times New Roman" w:cs="Times New Roman"/>
          <w:color w:val="000000" w:themeColor="text1"/>
          <w:sz w:val="24"/>
          <w:szCs w:val="24"/>
        </w:rPr>
      </w:pPr>
      <w:r w:rsidRPr="00AF03E5">
        <w:rPr>
          <w:rFonts w:ascii="Times New Roman" w:hAnsi="Times New Roman" w:cs="Times New Roman"/>
          <w:b/>
          <w:bCs/>
          <w:color w:val="000000" w:themeColor="text1"/>
          <w:sz w:val="24"/>
          <w:szCs w:val="24"/>
        </w:rPr>
        <w:t>(ANS - Rome) -</w:t>
      </w:r>
      <w:r w:rsidRPr="00AF03E5">
        <w:rPr>
          <w:rFonts w:ascii="Times New Roman" w:hAnsi="Times New Roman" w:cs="Times New Roman"/>
          <w:color w:val="000000" w:themeColor="text1"/>
          <w:sz w:val="24"/>
          <w:szCs w:val="24"/>
        </w:rPr>
        <w:t xml:space="preserve"> Aujourd'hui, le 24 mai, jour de la Fête de Marie Auxiliatrice, le cinquième des six articles écrits par le P. Gildasio Mendes, Conseiller Général pour la Communication sociale, sur le thème : « Saint François de Sales Communicateur . Pèlerinage intérieur, sagesse dans l'art de communiquer » est offert aux lecteurs d’ANS.</w:t>
      </w:r>
    </w:p>
    <w:p w14:paraId="2834EB60" w14:textId="2E8221F9" w:rsidR="004101E3" w:rsidRPr="00AF03E5" w:rsidRDefault="004101E3" w:rsidP="00AF03E5">
      <w:pPr>
        <w:rPr>
          <w:rFonts w:ascii="Times New Roman" w:hAnsi="Times New Roman" w:cs="Times New Roman"/>
          <w:b/>
          <w:bCs/>
          <w:color w:val="000000" w:themeColor="text1"/>
          <w:sz w:val="24"/>
          <w:szCs w:val="24"/>
        </w:rPr>
      </w:pPr>
      <w:r w:rsidRPr="00AF03E5">
        <w:rPr>
          <w:rFonts w:ascii="Times New Roman" w:hAnsi="Times New Roman" w:cs="Times New Roman"/>
          <w:b/>
          <w:bCs/>
          <w:color w:val="000000" w:themeColor="text1"/>
          <w:sz w:val="24"/>
          <w:szCs w:val="24"/>
        </w:rPr>
        <w:t>Le langage de l'art, une nouvelle façon de communiquer</w:t>
      </w:r>
    </w:p>
    <w:p w14:paraId="1136931A" w14:textId="77777777" w:rsidR="004101E3"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t>Fran</w:t>
      </w:r>
      <w:r w:rsidR="003132B0" w:rsidRPr="001E2AD0">
        <w:rPr>
          <w:rFonts w:ascii="Times New Roman" w:hAnsi="Times New Roman" w:cs="Times New Roman"/>
          <w:sz w:val="24"/>
          <w:szCs w:val="24"/>
        </w:rPr>
        <w:t>çoi</w:t>
      </w:r>
      <w:r w:rsidRPr="001E2AD0">
        <w:rPr>
          <w:rFonts w:ascii="Times New Roman" w:hAnsi="Times New Roman" w:cs="Times New Roman"/>
          <w:sz w:val="24"/>
          <w:szCs w:val="24"/>
        </w:rPr>
        <w:t xml:space="preserve">s avait une formation profondément humaniste et vivait dans un environnement académique qui portait toute la vitalité et la fécondité culturelle de la Renaissance. </w:t>
      </w:r>
      <w:r w:rsidR="003132B0" w:rsidRPr="001E2AD0">
        <w:rPr>
          <w:rFonts w:ascii="Times New Roman" w:hAnsi="Times New Roman" w:cs="Times New Roman"/>
          <w:sz w:val="24"/>
          <w:szCs w:val="24"/>
        </w:rPr>
        <w:t xml:space="preserve">François </w:t>
      </w:r>
      <w:r w:rsidRPr="001E2AD0">
        <w:rPr>
          <w:rFonts w:ascii="Times New Roman" w:hAnsi="Times New Roman" w:cs="Times New Roman"/>
          <w:sz w:val="24"/>
          <w:szCs w:val="24"/>
        </w:rPr>
        <w:t xml:space="preserve">a étudié le latin et le grec. Grâce à sa connaissance de la littérature, il développe et crée sa propre langue, </w:t>
      </w:r>
      <w:r w:rsidR="003132B0" w:rsidRPr="001E2AD0">
        <w:rPr>
          <w:rFonts w:ascii="Times New Roman" w:hAnsi="Times New Roman" w:cs="Times New Roman"/>
          <w:sz w:val="24"/>
          <w:szCs w:val="24"/>
        </w:rPr>
        <w:t xml:space="preserve">un style d'écriture </w:t>
      </w:r>
      <w:r w:rsidRPr="001E2AD0">
        <w:rPr>
          <w:rFonts w:ascii="Times New Roman" w:hAnsi="Times New Roman" w:cs="Times New Roman"/>
          <w:sz w:val="24"/>
          <w:szCs w:val="24"/>
        </w:rPr>
        <w:t>simple, pratique et affectueu</w:t>
      </w:r>
      <w:r w:rsidR="003132B0" w:rsidRPr="001E2AD0">
        <w:rPr>
          <w:rFonts w:ascii="Times New Roman" w:hAnsi="Times New Roman" w:cs="Times New Roman"/>
          <w:sz w:val="24"/>
          <w:szCs w:val="24"/>
        </w:rPr>
        <w:t>x</w:t>
      </w:r>
      <w:r w:rsidRPr="001E2AD0">
        <w:rPr>
          <w:rFonts w:ascii="Times New Roman" w:hAnsi="Times New Roman" w:cs="Times New Roman"/>
          <w:sz w:val="24"/>
          <w:szCs w:val="24"/>
        </w:rPr>
        <w:t xml:space="preserve">. </w:t>
      </w:r>
      <w:r w:rsidR="001E2AD0" w:rsidRPr="001E2AD0">
        <w:rPr>
          <w:rFonts w:ascii="Times New Roman" w:hAnsi="Times New Roman" w:cs="Times New Roman"/>
          <w:sz w:val="24"/>
          <w:szCs w:val="24"/>
        </w:rPr>
        <w:t>Pendant la Renaissance</w:t>
      </w:r>
      <w:r w:rsidRPr="001E2AD0">
        <w:rPr>
          <w:rFonts w:ascii="Times New Roman" w:hAnsi="Times New Roman" w:cs="Times New Roman"/>
          <w:sz w:val="24"/>
          <w:szCs w:val="24"/>
        </w:rPr>
        <w:t>, l'art a eu une grande impulsion et une grande influence dans le tissu culturel. Inspirée de l'art de l'Antiquité, la Renaissance est un terrain fertile pour le développement d'idées et de projets nouveaux.</w:t>
      </w:r>
      <w:r w:rsidR="003132B0" w:rsidRPr="001E2AD0">
        <w:rPr>
          <w:rFonts w:ascii="Times New Roman" w:hAnsi="Times New Roman" w:cs="Times New Roman"/>
          <w:sz w:val="24"/>
          <w:szCs w:val="24"/>
        </w:rPr>
        <w:t xml:space="preserve"> </w:t>
      </w:r>
    </w:p>
    <w:p w14:paraId="75B5FC06" w14:textId="77777777" w:rsidR="004101E3"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t xml:space="preserve">Par ses compétences et son intérêt personnel, </w:t>
      </w:r>
      <w:r w:rsidR="003132B0" w:rsidRPr="001E2AD0">
        <w:rPr>
          <w:rFonts w:ascii="Times New Roman" w:hAnsi="Times New Roman" w:cs="Times New Roman"/>
          <w:sz w:val="24"/>
          <w:szCs w:val="24"/>
        </w:rPr>
        <w:t xml:space="preserve">François </w:t>
      </w:r>
      <w:r w:rsidRPr="001E2AD0">
        <w:rPr>
          <w:rFonts w:ascii="Times New Roman" w:hAnsi="Times New Roman" w:cs="Times New Roman"/>
          <w:sz w:val="24"/>
          <w:szCs w:val="24"/>
        </w:rPr>
        <w:t>di Sales a pu apprécier la littérature, la poésie, la peinture et la musique, exprimant ainsi sa grande sensibilité artistique et intégrant la beauté, la discipline et le sens de l'art dans sa formation culturelle et spirituelle.</w:t>
      </w:r>
    </w:p>
    <w:p w14:paraId="61925921" w14:textId="77777777" w:rsidR="004101E3" w:rsidRPr="001E2AD0" w:rsidRDefault="003132B0" w:rsidP="004101E3">
      <w:pPr>
        <w:rPr>
          <w:rFonts w:ascii="Times New Roman" w:hAnsi="Times New Roman" w:cs="Times New Roman"/>
          <w:sz w:val="24"/>
          <w:szCs w:val="24"/>
        </w:rPr>
      </w:pPr>
      <w:r w:rsidRPr="001E2AD0">
        <w:rPr>
          <w:rFonts w:ascii="Times New Roman" w:hAnsi="Times New Roman" w:cs="Times New Roman"/>
          <w:sz w:val="24"/>
          <w:szCs w:val="24"/>
        </w:rPr>
        <w:t xml:space="preserve">François </w:t>
      </w:r>
      <w:r w:rsidR="004101E3" w:rsidRPr="001E2AD0">
        <w:rPr>
          <w:rFonts w:ascii="Times New Roman" w:hAnsi="Times New Roman" w:cs="Times New Roman"/>
          <w:sz w:val="24"/>
          <w:szCs w:val="24"/>
        </w:rPr>
        <w:t xml:space="preserve">vit l'expérience artistique dans sa spiritualité. Il montre dans certains passages de ses écrits son </w:t>
      </w:r>
      <w:r w:rsidR="00327201">
        <w:rPr>
          <w:rFonts w:ascii="Times New Roman" w:hAnsi="Times New Roman" w:cs="Times New Roman"/>
          <w:sz w:val="24"/>
          <w:szCs w:val="24"/>
        </w:rPr>
        <w:t xml:space="preserve">intérêt </w:t>
      </w:r>
      <w:r w:rsidR="004101E3" w:rsidRPr="001E2AD0">
        <w:rPr>
          <w:rFonts w:ascii="Times New Roman" w:hAnsi="Times New Roman" w:cs="Times New Roman"/>
          <w:sz w:val="24"/>
          <w:szCs w:val="24"/>
        </w:rPr>
        <w:t xml:space="preserve"> pour la peinture, la littérature, la musique et la poésie. Ce n'est pas simplement un goût académique ou culturel. L'art touche sa façon de penser, de sentir, de prier et d'écrire.</w:t>
      </w:r>
      <w:r w:rsidR="00327201">
        <w:rPr>
          <w:rFonts w:ascii="Times New Roman" w:hAnsi="Times New Roman" w:cs="Times New Roman"/>
          <w:sz w:val="24"/>
          <w:szCs w:val="24"/>
        </w:rPr>
        <w:t xml:space="preserve"> </w:t>
      </w:r>
    </w:p>
    <w:p w14:paraId="46723702" w14:textId="77777777" w:rsidR="004101E3"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t>Morand Wirth déclare à ce propos :</w:t>
      </w:r>
      <w:r w:rsidR="003132B0" w:rsidRPr="001E2AD0">
        <w:rPr>
          <w:rFonts w:ascii="Times New Roman" w:hAnsi="Times New Roman" w:cs="Times New Roman"/>
          <w:sz w:val="24"/>
          <w:szCs w:val="24"/>
        </w:rPr>
        <w:t xml:space="preserve"> </w:t>
      </w:r>
    </w:p>
    <w:p w14:paraId="26B51069" w14:textId="77777777" w:rsidR="004101E3"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t xml:space="preserve">« </w:t>
      </w:r>
      <w:r w:rsidRPr="001E2AD0">
        <w:rPr>
          <w:rFonts w:ascii="Times New Roman" w:hAnsi="Times New Roman" w:cs="Times New Roman"/>
          <w:i/>
          <w:sz w:val="24"/>
          <w:szCs w:val="24"/>
        </w:rPr>
        <w:t xml:space="preserve">Les images prises </w:t>
      </w:r>
      <w:r w:rsidR="00327201">
        <w:rPr>
          <w:rFonts w:ascii="Times New Roman" w:hAnsi="Times New Roman" w:cs="Times New Roman"/>
          <w:i/>
          <w:sz w:val="24"/>
          <w:szCs w:val="24"/>
        </w:rPr>
        <w:t>d</w:t>
      </w:r>
      <w:r w:rsidRPr="001E2AD0">
        <w:rPr>
          <w:rFonts w:ascii="Times New Roman" w:hAnsi="Times New Roman" w:cs="Times New Roman"/>
          <w:i/>
          <w:sz w:val="24"/>
          <w:szCs w:val="24"/>
        </w:rPr>
        <w:t>es artistes lui ont d'abord servi à illustrer ses propos ; cependant, on perçoit chez François de Sales une réelle appréciation de la beauté de l'œuvre d'art, en ta</w:t>
      </w:r>
      <w:r w:rsidR="003132B0" w:rsidRPr="001E2AD0">
        <w:rPr>
          <w:rFonts w:ascii="Times New Roman" w:hAnsi="Times New Roman" w:cs="Times New Roman"/>
          <w:i/>
          <w:sz w:val="24"/>
          <w:szCs w:val="24"/>
        </w:rPr>
        <w:t>nt que telle, et en même temps s</w:t>
      </w:r>
      <w:r w:rsidRPr="001E2AD0">
        <w:rPr>
          <w:rFonts w:ascii="Times New Roman" w:hAnsi="Times New Roman" w:cs="Times New Roman"/>
          <w:i/>
          <w:sz w:val="24"/>
          <w:szCs w:val="24"/>
        </w:rPr>
        <w:t>a capacité de communiquer ses émotions aux lecteurs. Il dira, par ex</w:t>
      </w:r>
      <w:r w:rsidR="003132B0" w:rsidRPr="001E2AD0">
        <w:rPr>
          <w:rFonts w:ascii="Times New Roman" w:hAnsi="Times New Roman" w:cs="Times New Roman"/>
          <w:i/>
          <w:sz w:val="24"/>
          <w:szCs w:val="24"/>
        </w:rPr>
        <w:t>emple, que « </w:t>
      </w:r>
      <w:r w:rsidRPr="001E2AD0">
        <w:rPr>
          <w:rFonts w:ascii="Times New Roman" w:hAnsi="Times New Roman" w:cs="Times New Roman"/>
          <w:i/>
          <w:sz w:val="24"/>
          <w:szCs w:val="24"/>
        </w:rPr>
        <w:t xml:space="preserve">la symétrie d'un tableau splendide ne peut supporter </w:t>
      </w:r>
      <w:r w:rsidR="003132B0" w:rsidRPr="001E2AD0">
        <w:rPr>
          <w:rFonts w:ascii="Times New Roman" w:hAnsi="Times New Roman" w:cs="Times New Roman"/>
          <w:i/>
          <w:sz w:val="24"/>
          <w:szCs w:val="24"/>
        </w:rPr>
        <w:t xml:space="preserve">l'ajout de </w:t>
      </w:r>
      <w:r w:rsidRPr="001E2AD0">
        <w:rPr>
          <w:rFonts w:ascii="Times New Roman" w:hAnsi="Times New Roman" w:cs="Times New Roman"/>
          <w:i/>
          <w:sz w:val="24"/>
          <w:szCs w:val="24"/>
        </w:rPr>
        <w:t>couleurs nouvelles</w:t>
      </w:r>
      <w:r w:rsidR="003132B0" w:rsidRPr="001E2AD0">
        <w:rPr>
          <w:rFonts w:ascii="Times New Roman" w:hAnsi="Times New Roman" w:cs="Times New Roman"/>
          <w:i/>
          <w:sz w:val="24"/>
          <w:szCs w:val="24"/>
        </w:rPr>
        <w:t> » (C 152) et que « </w:t>
      </w:r>
      <w:r w:rsidRPr="001E2AD0">
        <w:rPr>
          <w:rFonts w:ascii="Times New Roman" w:hAnsi="Times New Roman" w:cs="Times New Roman"/>
          <w:i/>
          <w:sz w:val="24"/>
          <w:szCs w:val="24"/>
        </w:rPr>
        <w:t xml:space="preserve">dans les toiles et les fresques qui représentent un grand nombre de personnages dans un petit espace, il reste toujours </w:t>
      </w:r>
      <w:r w:rsidR="00C535D1" w:rsidRPr="001E2AD0">
        <w:rPr>
          <w:rFonts w:ascii="Times New Roman" w:hAnsi="Times New Roman" w:cs="Times New Roman"/>
          <w:i/>
          <w:sz w:val="24"/>
          <w:szCs w:val="24"/>
        </w:rPr>
        <w:t xml:space="preserve">quelque chose à </w:t>
      </w:r>
      <w:r w:rsidRPr="001E2AD0">
        <w:rPr>
          <w:rFonts w:ascii="Times New Roman" w:hAnsi="Times New Roman" w:cs="Times New Roman"/>
          <w:i/>
          <w:sz w:val="24"/>
          <w:szCs w:val="24"/>
        </w:rPr>
        <w:t xml:space="preserve">voir et à remarquer, des ombres, des profils, des </w:t>
      </w:r>
      <w:r w:rsidR="00C535D1" w:rsidRPr="001E2AD0">
        <w:rPr>
          <w:rFonts w:ascii="Times New Roman" w:hAnsi="Times New Roman" w:cs="Times New Roman"/>
          <w:i/>
          <w:sz w:val="24"/>
          <w:szCs w:val="24"/>
        </w:rPr>
        <w:t>raccourcissements, des torsions »</w:t>
      </w:r>
      <w:r w:rsidRPr="001E2AD0">
        <w:rPr>
          <w:rFonts w:ascii="Times New Roman" w:hAnsi="Times New Roman" w:cs="Times New Roman"/>
          <w:i/>
          <w:sz w:val="24"/>
          <w:szCs w:val="24"/>
        </w:rPr>
        <w:t xml:space="preserve"> (S II</w:t>
      </w:r>
      <w:r w:rsidR="00C535D1" w:rsidRPr="001E2AD0">
        <w:rPr>
          <w:rFonts w:ascii="Times New Roman" w:hAnsi="Times New Roman" w:cs="Times New Roman"/>
          <w:i/>
          <w:sz w:val="24"/>
          <w:szCs w:val="24"/>
          <w:vertAlign w:val="superscript"/>
        </w:rPr>
        <w:t>e</w:t>
      </w:r>
      <w:r w:rsidRPr="001E2AD0">
        <w:rPr>
          <w:rFonts w:ascii="Times New Roman" w:hAnsi="Times New Roman" w:cs="Times New Roman"/>
          <w:i/>
          <w:sz w:val="24"/>
          <w:szCs w:val="24"/>
        </w:rPr>
        <w:t xml:space="preserve"> 33). De plus, la peinture ne serait-elle pas un art divin ? La parole de Dieu se situe non seulement au niveau de l'ouïe, mais aussi au niveau de la vue et de la contemplation esthétique : Dieu est le peintre, notre foi est la peinture, les couleurs sont la parole de Dieu, le pinceau est l'Église (C 145).</w:t>
      </w:r>
      <w:r w:rsidR="00C535D1" w:rsidRPr="001E2AD0">
        <w:rPr>
          <w:rFonts w:ascii="Times New Roman" w:hAnsi="Times New Roman" w:cs="Times New Roman"/>
          <w:sz w:val="24"/>
          <w:szCs w:val="24"/>
        </w:rPr>
        <w:t> »</w:t>
      </w:r>
    </w:p>
    <w:p w14:paraId="0B4346F7" w14:textId="77777777" w:rsidR="004101E3"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t xml:space="preserve">François de Sales aimait aussi le chant et la musique et </w:t>
      </w:r>
      <w:r w:rsidR="00C535D1" w:rsidRPr="001E2AD0">
        <w:rPr>
          <w:rFonts w:ascii="Times New Roman" w:hAnsi="Times New Roman" w:cs="Times New Roman"/>
          <w:sz w:val="24"/>
          <w:szCs w:val="24"/>
        </w:rPr>
        <w:t xml:space="preserve">il </w:t>
      </w:r>
      <w:r w:rsidRPr="001E2AD0">
        <w:rPr>
          <w:rFonts w:ascii="Times New Roman" w:hAnsi="Times New Roman" w:cs="Times New Roman"/>
          <w:sz w:val="24"/>
          <w:szCs w:val="24"/>
        </w:rPr>
        <w:t xml:space="preserve">soulignait l'importance de la belle musique dans la liturgie pour favoriser la prière personnelle et liturgique. Wirth </w:t>
      </w:r>
      <w:r w:rsidR="00C535D1" w:rsidRPr="001E2AD0">
        <w:rPr>
          <w:rFonts w:ascii="Times New Roman" w:hAnsi="Times New Roman" w:cs="Times New Roman"/>
          <w:sz w:val="24"/>
          <w:szCs w:val="24"/>
        </w:rPr>
        <w:t xml:space="preserve">observe </w:t>
      </w:r>
      <w:r w:rsidRPr="001E2AD0">
        <w:rPr>
          <w:rFonts w:ascii="Times New Roman" w:hAnsi="Times New Roman" w:cs="Times New Roman"/>
          <w:sz w:val="24"/>
          <w:szCs w:val="24"/>
        </w:rPr>
        <w:t>:</w:t>
      </w:r>
    </w:p>
    <w:p w14:paraId="2F063BC3" w14:textId="77777777" w:rsidR="004101E3"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t xml:space="preserve">« </w:t>
      </w:r>
      <w:r w:rsidRPr="001E2AD0">
        <w:rPr>
          <w:rFonts w:ascii="Times New Roman" w:hAnsi="Times New Roman" w:cs="Times New Roman"/>
          <w:i/>
          <w:sz w:val="24"/>
          <w:szCs w:val="24"/>
        </w:rPr>
        <w:t xml:space="preserve">On sait qu'il faisait chanter des louanges pendant les heures de catéchisme, </w:t>
      </w:r>
      <w:r w:rsidR="00327201">
        <w:rPr>
          <w:rFonts w:ascii="Times New Roman" w:hAnsi="Times New Roman" w:cs="Times New Roman"/>
          <w:i/>
          <w:sz w:val="24"/>
          <w:szCs w:val="24"/>
        </w:rPr>
        <w:t xml:space="preserve">mais nous voudrions savoir ce qu’on </w:t>
      </w:r>
      <w:r w:rsidRPr="001E2AD0">
        <w:rPr>
          <w:rFonts w:ascii="Times New Roman" w:hAnsi="Times New Roman" w:cs="Times New Roman"/>
          <w:i/>
          <w:sz w:val="24"/>
          <w:szCs w:val="24"/>
        </w:rPr>
        <w:t xml:space="preserve">chantait dans sa cathédrale. Il </w:t>
      </w:r>
      <w:r w:rsidR="00C535D1" w:rsidRPr="001E2AD0">
        <w:rPr>
          <w:rFonts w:ascii="Times New Roman" w:hAnsi="Times New Roman" w:cs="Times New Roman"/>
          <w:i/>
          <w:sz w:val="24"/>
          <w:szCs w:val="24"/>
        </w:rPr>
        <w:t xml:space="preserve">a </w:t>
      </w:r>
      <w:r w:rsidRPr="001E2AD0">
        <w:rPr>
          <w:rFonts w:ascii="Times New Roman" w:hAnsi="Times New Roman" w:cs="Times New Roman"/>
          <w:i/>
          <w:sz w:val="24"/>
          <w:szCs w:val="24"/>
        </w:rPr>
        <w:t xml:space="preserve">écrit dans une lettre au lendemain d'une cérémonie au cours de laquelle </w:t>
      </w:r>
      <w:r w:rsidR="00C535D1" w:rsidRPr="001E2AD0">
        <w:rPr>
          <w:rFonts w:ascii="Times New Roman" w:hAnsi="Times New Roman" w:cs="Times New Roman"/>
          <w:i/>
          <w:sz w:val="24"/>
          <w:szCs w:val="24"/>
        </w:rPr>
        <w:t xml:space="preserve">on avait chanté </w:t>
      </w:r>
      <w:r w:rsidRPr="001E2AD0">
        <w:rPr>
          <w:rFonts w:ascii="Times New Roman" w:hAnsi="Times New Roman" w:cs="Times New Roman"/>
          <w:i/>
          <w:sz w:val="24"/>
          <w:szCs w:val="24"/>
        </w:rPr>
        <w:t>un texte du Cantique des cantiques</w:t>
      </w:r>
      <w:r w:rsidR="00C535D1" w:rsidRPr="001E2AD0">
        <w:rPr>
          <w:rFonts w:ascii="Times New Roman" w:hAnsi="Times New Roman" w:cs="Times New Roman"/>
          <w:i/>
          <w:sz w:val="24"/>
          <w:szCs w:val="24"/>
        </w:rPr>
        <w:t xml:space="preserve"> </w:t>
      </w:r>
      <w:r w:rsidRPr="001E2AD0">
        <w:rPr>
          <w:rFonts w:ascii="Times New Roman" w:hAnsi="Times New Roman" w:cs="Times New Roman"/>
          <w:i/>
          <w:sz w:val="24"/>
          <w:szCs w:val="24"/>
        </w:rPr>
        <w:t xml:space="preserve">: « </w:t>
      </w:r>
      <w:r w:rsidR="00C535D1" w:rsidRPr="001E2AD0">
        <w:rPr>
          <w:rFonts w:ascii="Times New Roman" w:hAnsi="Times New Roman" w:cs="Times New Roman"/>
          <w:i/>
          <w:sz w:val="24"/>
          <w:szCs w:val="24"/>
        </w:rPr>
        <w:t>C</w:t>
      </w:r>
      <w:r w:rsidRPr="001E2AD0">
        <w:rPr>
          <w:rFonts w:ascii="Times New Roman" w:hAnsi="Times New Roman" w:cs="Times New Roman"/>
          <w:i/>
          <w:sz w:val="24"/>
          <w:szCs w:val="24"/>
        </w:rPr>
        <w:t>omme tout cela a été bien chanté hier, dans notre église et dans mon cœur !</w:t>
      </w:r>
      <w:r w:rsidR="00C535D1" w:rsidRPr="001E2AD0">
        <w:rPr>
          <w:rFonts w:ascii="Times New Roman" w:hAnsi="Times New Roman" w:cs="Times New Roman"/>
          <w:sz w:val="24"/>
          <w:szCs w:val="24"/>
        </w:rPr>
        <w:t> »</w:t>
      </w:r>
      <w:r w:rsidRPr="001E2AD0">
        <w:rPr>
          <w:rFonts w:ascii="Times New Roman" w:hAnsi="Times New Roman" w:cs="Times New Roman"/>
          <w:sz w:val="24"/>
          <w:szCs w:val="24"/>
        </w:rPr>
        <w:t xml:space="preserve"> </w:t>
      </w:r>
      <w:r w:rsidRPr="00327201">
        <w:rPr>
          <w:rFonts w:ascii="Times New Roman" w:hAnsi="Times New Roman" w:cs="Times New Roman"/>
          <w:i/>
          <w:sz w:val="24"/>
          <w:szCs w:val="24"/>
        </w:rPr>
        <w:t>(L IV</w:t>
      </w:r>
      <w:r w:rsidR="00C535D1" w:rsidRPr="00327201">
        <w:rPr>
          <w:rFonts w:ascii="Times New Roman" w:hAnsi="Times New Roman" w:cs="Times New Roman"/>
          <w:i/>
          <w:sz w:val="24"/>
          <w:szCs w:val="24"/>
          <w:vertAlign w:val="superscript"/>
        </w:rPr>
        <w:t>e</w:t>
      </w:r>
      <w:r w:rsidRPr="00327201">
        <w:rPr>
          <w:rFonts w:ascii="Times New Roman" w:hAnsi="Times New Roman" w:cs="Times New Roman"/>
          <w:i/>
          <w:sz w:val="24"/>
          <w:szCs w:val="24"/>
          <w:vertAlign w:val="superscript"/>
        </w:rPr>
        <w:t xml:space="preserve"> </w:t>
      </w:r>
      <w:r w:rsidRPr="00327201">
        <w:rPr>
          <w:rFonts w:ascii="Times New Roman" w:hAnsi="Times New Roman" w:cs="Times New Roman"/>
          <w:i/>
          <w:sz w:val="24"/>
          <w:szCs w:val="24"/>
        </w:rPr>
        <w:t>269).</w:t>
      </w:r>
    </w:p>
    <w:p w14:paraId="1D2F6D00" w14:textId="77777777" w:rsidR="004101E3"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lastRenderedPageBreak/>
        <w:t xml:space="preserve">En tant qu'écrivain, artiste de la parole, </w:t>
      </w:r>
      <w:r w:rsidR="00C535D1" w:rsidRPr="001E2AD0">
        <w:rPr>
          <w:rFonts w:ascii="Times New Roman" w:hAnsi="Times New Roman" w:cs="Times New Roman"/>
          <w:sz w:val="24"/>
          <w:szCs w:val="24"/>
        </w:rPr>
        <w:t xml:space="preserve">Saint </w:t>
      </w:r>
      <w:r w:rsidRPr="001E2AD0">
        <w:rPr>
          <w:rFonts w:ascii="Times New Roman" w:hAnsi="Times New Roman" w:cs="Times New Roman"/>
          <w:sz w:val="24"/>
          <w:szCs w:val="24"/>
        </w:rPr>
        <w:t>François expérimente la beauté artistique à travers les lettres, la liturgie, la musique et la poésie. François écrit également quelques poèmes religieux. En 1598, il écrit un poème sur la Transfiguration.</w:t>
      </w:r>
      <w:r w:rsidR="00C535D1" w:rsidRPr="001E2AD0">
        <w:rPr>
          <w:rFonts w:ascii="Times New Roman" w:hAnsi="Times New Roman" w:cs="Times New Roman"/>
          <w:sz w:val="24"/>
          <w:szCs w:val="24"/>
        </w:rPr>
        <w:t xml:space="preserve"> </w:t>
      </w:r>
    </w:p>
    <w:p w14:paraId="3F756594" w14:textId="77777777" w:rsidR="004101E3" w:rsidRPr="00327201" w:rsidRDefault="004101E3" w:rsidP="004101E3">
      <w:pPr>
        <w:rPr>
          <w:rFonts w:ascii="Times New Roman" w:hAnsi="Times New Roman" w:cs="Times New Roman"/>
          <w:i/>
          <w:sz w:val="24"/>
          <w:szCs w:val="24"/>
        </w:rPr>
      </w:pPr>
    </w:p>
    <w:p w14:paraId="15C6AAAC" w14:textId="77777777" w:rsidR="004101E3" w:rsidRPr="00327201" w:rsidRDefault="004101E3"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 xml:space="preserve">Nous avons vu, </w:t>
      </w:r>
      <w:r w:rsidR="00C535D1" w:rsidRPr="00327201">
        <w:rPr>
          <w:rFonts w:ascii="Times New Roman" w:hAnsi="Times New Roman" w:cs="Times New Roman"/>
          <w:i/>
          <w:sz w:val="24"/>
          <w:szCs w:val="24"/>
        </w:rPr>
        <w:t>Seigneur</w:t>
      </w:r>
      <w:r w:rsidRPr="00327201">
        <w:rPr>
          <w:rFonts w:ascii="Times New Roman" w:hAnsi="Times New Roman" w:cs="Times New Roman"/>
          <w:i/>
          <w:sz w:val="24"/>
          <w:szCs w:val="24"/>
        </w:rPr>
        <w:t>, ce visage si clair</w:t>
      </w:r>
    </w:p>
    <w:p w14:paraId="018E3C0A" w14:textId="77777777" w:rsidR="004101E3" w:rsidRPr="00327201" w:rsidRDefault="004101E3"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Infiniment plus l</w:t>
      </w:r>
      <w:r w:rsidR="00C535D1" w:rsidRPr="00327201">
        <w:rPr>
          <w:rFonts w:ascii="Times New Roman" w:hAnsi="Times New Roman" w:cs="Times New Roman"/>
          <w:i/>
          <w:sz w:val="24"/>
          <w:szCs w:val="24"/>
        </w:rPr>
        <w:t>umineux</w:t>
      </w:r>
      <w:r w:rsidRPr="00327201">
        <w:rPr>
          <w:rFonts w:ascii="Times New Roman" w:hAnsi="Times New Roman" w:cs="Times New Roman"/>
          <w:i/>
          <w:sz w:val="24"/>
          <w:szCs w:val="24"/>
        </w:rPr>
        <w:t xml:space="preserve"> que le soleil éclatant</w:t>
      </w:r>
    </w:p>
    <w:p w14:paraId="48A1FDE9" w14:textId="77777777" w:rsidR="004101E3" w:rsidRPr="00327201" w:rsidRDefault="004101E3"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 xml:space="preserve">En plein jour, </w:t>
      </w:r>
      <w:r w:rsidR="00C535D1" w:rsidRPr="00327201">
        <w:rPr>
          <w:rFonts w:ascii="Times New Roman" w:hAnsi="Times New Roman" w:cs="Times New Roman"/>
          <w:i/>
          <w:sz w:val="24"/>
          <w:szCs w:val="24"/>
        </w:rPr>
        <w:t xml:space="preserve">quand </w:t>
      </w:r>
      <w:r w:rsidRPr="00327201">
        <w:rPr>
          <w:rFonts w:ascii="Times New Roman" w:hAnsi="Times New Roman" w:cs="Times New Roman"/>
          <w:i/>
          <w:sz w:val="24"/>
          <w:szCs w:val="24"/>
        </w:rPr>
        <w:t>il éclaire plus fort</w:t>
      </w:r>
    </w:p>
    <w:p w14:paraId="0996A8EB" w14:textId="77777777" w:rsidR="004101E3" w:rsidRPr="00327201" w:rsidRDefault="004101E3"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 xml:space="preserve">Et l'univers regarde </w:t>
      </w:r>
      <w:r w:rsidR="00C535D1" w:rsidRPr="00327201">
        <w:rPr>
          <w:rFonts w:ascii="Times New Roman" w:hAnsi="Times New Roman" w:cs="Times New Roman"/>
          <w:i/>
          <w:sz w:val="24"/>
          <w:szCs w:val="24"/>
        </w:rPr>
        <w:t>comme un</w:t>
      </w:r>
      <w:r w:rsidRPr="00327201">
        <w:rPr>
          <w:rFonts w:ascii="Times New Roman" w:hAnsi="Times New Roman" w:cs="Times New Roman"/>
          <w:i/>
          <w:sz w:val="24"/>
          <w:szCs w:val="24"/>
        </w:rPr>
        <w:t xml:space="preserve"> œil brillant.</w:t>
      </w:r>
    </w:p>
    <w:p w14:paraId="73DAF312" w14:textId="77777777" w:rsidR="004101E3" w:rsidRPr="00327201" w:rsidRDefault="004101E3" w:rsidP="00AF03E5">
      <w:pPr>
        <w:spacing w:after="0"/>
        <w:rPr>
          <w:rFonts w:ascii="Times New Roman" w:hAnsi="Times New Roman" w:cs="Times New Roman"/>
          <w:i/>
          <w:sz w:val="24"/>
          <w:szCs w:val="24"/>
        </w:rPr>
      </w:pPr>
    </w:p>
    <w:p w14:paraId="31ABE01E" w14:textId="77777777" w:rsidR="004101E3" w:rsidRPr="00327201" w:rsidRDefault="004101E3"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 xml:space="preserve">Mais, si tel est le corps, </w:t>
      </w:r>
      <w:r w:rsidR="00C535D1" w:rsidRPr="00327201">
        <w:rPr>
          <w:rFonts w:ascii="Times New Roman" w:hAnsi="Times New Roman" w:cs="Times New Roman"/>
          <w:i/>
          <w:sz w:val="24"/>
          <w:szCs w:val="24"/>
        </w:rPr>
        <w:t>à quel point</w:t>
      </w:r>
      <w:r w:rsidRPr="00327201">
        <w:rPr>
          <w:rFonts w:ascii="Times New Roman" w:hAnsi="Times New Roman" w:cs="Times New Roman"/>
          <w:i/>
          <w:sz w:val="24"/>
          <w:szCs w:val="24"/>
        </w:rPr>
        <w:t xml:space="preserve"> </w:t>
      </w:r>
      <w:r w:rsidR="00C535D1" w:rsidRPr="00327201">
        <w:rPr>
          <w:rFonts w:ascii="Times New Roman" w:hAnsi="Times New Roman" w:cs="Times New Roman"/>
          <w:i/>
          <w:sz w:val="24"/>
          <w:szCs w:val="24"/>
        </w:rPr>
        <w:t xml:space="preserve">est </w:t>
      </w:r>
      <w:r w:rsidRPr="00327201">
        <w:rPr>
          <w:rFonts w:ascii="Times New Roman" w:hAnsi="Times New Roman" w:cs="Times New Roman"/>
          <w:i/>
          <w:sz w:val="24"/>
          <w:szCs w:val="24"/>
        </w:rPr>
        <w:t>plus brillant</w:t>
      </w:r>
      <w:r w:rsidR="00C535D1" w:rsidRPr="00327201">
        <w:rPr>
          <w:rFonts w:ascii="Times New Roman" w:hAnsi="Times New Roman" w:cs="Times New Roman"/>
          <w:i/>
          <w:sz w:val="24"/>
          <w:szCs w:val="24"/>
        </w:rPr>
        <w:t>e</w:t>
      </w:r>
    </w:p>
    <w:p w14:paraId="29C1AC00" w14:textId="77777777" w:rsidR="004101E3" w:rsidRPr="00327201" w:rsidRDefault="004101E3"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 xml:space="preserve">La gloire de ton </w:t>
      </w:r>
      <w:r w:rsidR="00C535D1" w:rsidRPr="00327201">
        <w:rPr>
          <w:rFonts w:ascii="Times New Roman" w:hAnsi="Times New Roman" w:cs="Times New Roman"/>
          <w:i/>
          <w:sz w:val="24"/>
          <w:szCs w:val="24"/>
        </w:rPr>
        <w:t>cœur</w:t>
      </w:r>
      <w:r w:rsidRPr="00327201">
        <w:rPr>
          <w:rFonts w:ascii="Times New Roman" w:hAnsi="Times New Roman" w:cs="Times New Roman"/>
          <w:i/>
          <w:sz w:val="24"/>
          <w:szCs w:val="24"/>
        </w:rPr>
        <w:t xml:space="preserve">, </w:t>
      </w:r>
      <w:r w:rsidR="00505703" w:rsidRPr="00327201">
        <w:rPr>
          <w:rFonts w:ascii="Times New Roman" w:hAnsi="Times New Roman" w:cs="Times New Roman"/>
          <w:i/>
          <w:sz w:val="24"/>
          <w:szCs w:val="24"/>
        </w:rPr>
        <w:t xml:space="preserve">cœur </w:t>
      </w:r>
      <w:r w:rsidRPr="00327201">
        <w:rPr>
          <w:rFonts w:ascii="Times New Roman" w:hAnsi="Times New Roman" w:cs="Times New Roman"/>
          <w:i/>
          <w:sz w:val="24"/>
          <w:szCs w:val="24"/>
        </w:rPr>
        <w:t>merveilleux</w:t>
      </w:r>
    </w:p>
    <w:p w14:paraId="05F05252" w14:textId="77777777" w:rsidR="004101E3" w:rsidRPr="00327201" w:rsidRDefault="004101E3"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Plein de bonheur, grand et abondant,</w:t>
      </w:r>
    </w:p>
    <w:p w14:paraId="6F92D0DA" w14:textId="77777777" w:rsidR="004101E3" w:rsidRPr="00327201" w:rsidRDefault="00505703"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Q</w:t>
      </w:r>
      <w:r w:rsidR="004101E3" w:rsidRPr="00327201">
        <w:rPr>
          <w:rFonts w:ascii="Times New Roman" w:hAnsi="Times New Roman" w:cs="Times New Roman"/>
          <w:i/>
          <w:sz w:val="24"/>
          <w:szCs w:val="24"/>
        </w:rPr>
        <w:t>ui, dès sa première naissance, l'a rendu glorieux.</w:t>
      </w:r>
    </w:p>
    <w:p w14:paraId="6E633CD2" w14:textId="77777777" w:rsidR="004101E3" w:rsidRPr="00327201" w:rsidRDefault="004101E3" w:rsidP="00AF03E5">
      <w:pPr>
        <w:spacing w:after="0"/>
        <w:rPr>
          <w:rFonts w:ascii="Times New Roman" w:hAnsi="Times New Roman" w:cs="Times New Roman"/>
          <w:i/>
          <w:sz w:val="24"/>
          <w:szCs w:val="24"/>
        </w:rPr>
      </w:pPr>
    </w:p>
    <w:p w14:paraId="7021276B" w14:textId="77777777" w:rsidR="004101E3" w:rsidRPr="00327201" w:rsidRDefault="00505703"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C</w:t>
      </w:r>
      <w:r w:rsidR="004101E3" w:rsidRPr="00327201">
        <w:rPr>
          <w:rFonts w:ascii="Times New Roman" w:hAnsi="Times New Roman" w:cs="Times New Roman"/>
          <w:i/>
          <w:sz w:val="24"/>
          <w:szCs w:val="24"/>
        </w:rPr>
        <w:t>œur s</w:t>
      </w:r>
      <w:r w:rsidRPr="00327201">
        <w:rPr>
          <w:rFonts w:ascii="Times New Roman" w:hAnsi="Times New Roman" w:cs="Times New Roman"/>
          <w:i/>
          <w:sz w:val="24"/>
          <w:szCs w:val="24"/>
        </w:rPr>
        <w:t xml:space="preserve">i </w:t>
      </w:r>
      <w:r w:rsidR="004101E3" w:rsidRPr="00327201">
        <w:rPr>
          <w:rFonts w:ascii="Times New Roman" w:hAnsi="Times New Roman" w:cs="Times New Roman"/>
          <w:i/>
          <w:sz w:val="24"/>
          <w:szCs w:val="24"/>
        </w:rPr>
        <w:t>plein de splendeur qu</w:t>
      </w:r>
      <w:r w:rsidR="00420D8A" w:rsidRPr="00327201">
        <w:rPr>
          <w:rFonts w:ascii="Times New Roman" w:hAnsi="Times New Roman" w:cs="Times New Roman"/>
          <w:i/>
          <w:sz w:val="24"/>
          <w:szCs w:val="24"/>
        </w:rPr>
        <w:t xml:space="preserve">’il </w:t>
      </w:r>
      <w:r w:rsidR="004101E3" w:rsidRPr="00327201">
        <w:rPr>
          <w:rFonts w:ascii="Times New Roman" w:hAnsi="Times New Roman" w:cs="Times New Roman"/>
          <w:i/>
          <w:sz w:val="24"/>
          <w:szCs w:val="24"/>
        </w:rPr>
        <w:t>étend</w:t>
      </w:r>
    </w:p>
    <w:p w14:paraId="42F219B3" w14:textId="77777777" w:rsidR="004101E3" w:rsidRPr="00327201" w:rsidRDefault="00420D8A"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 xml:space="preserve">Sur </w:t>
      </w:r>
      <w:r w:rsidR="004101E3" w:rsidRPr="00327201">
        <w:rPr>
          <w:rFonts w:ascii="Times New Roman" w:hAnsi="Times New Roman" w:cs="Times New Roman"/>
          <w:i/>
          <w:sz w:val="24"/>
          <w:szCs w:val="24"/>
        </w:rPr>
        <w:t xml:space="preserve">ses propres vêtements, </w:t>
      </w:r>
      <w:r w:rsidRPr="00327201">
        <w:rPr>
          <w:rFonts w:ascii="Times New Roman" w:hAnsi="Times New Roman" w:cs="Times New Roman"/>
          <w:i/>
          <w:sz w:val="24"/>
          <w:szCs w:val="24"/>
        </w:rPr>
        <w:t xml:space="preserve">les </w:t>
      </w:r>
      <w:r w:rsidR="004101E3" w:rsidRPr="00327201">
        <w:rPr>
          <w:rFonts w:ascii="Times New Roman" w:hAnsi="Times New Roman" w:cs="Times New Roman"/>
          <w:i/>
          <w:sz w:val="24"/>
          <w:szCs w:val="24"/>
        </w:rPr>
        <w:t xml:space="preserve">fait </w:t>
      </w:r>
      <w:r w:rsidRPr="00327201">
        <w:rPr>
          <w:rFonts w:ascii="Times New Roman" w:hAnsi="Times New Roman" w:cs="Times New Roman"/>
          <w:i/>
          <w:sz w:val="24"/>
          <w:szCs w:val="24"/>
        </w:rPr>
        <w:t>briller</w:t>
      </w:r>
    </w:p>
    <w:p w14:paraId="5CD0BC2C" w14:textId="77777777" w:rsidR="00420D8A" w:rsidRPr="00327201" w:rsidRDefault="00420D8A"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 xml:space="preserve">Si radieux </w:t>
      </w:r>
      <w:r w:rsidR="004101E3" w:rsidRPr="00327201">
        <w:rPr>
          <w:rFonts w:ascii="Times New Roman" w:hAnsi="Times New Roman" w:cs="Times New Roman"/>
          <w:i/>
          <w:sz w:val="24"/>
          <w:szCs w:val="24"/>
        </w:rPr>
        <w:t>et blanc</w:t>
      </w:r>
      <w:r w:rsidRPr="00327201">
        <w:rPr>
          <w:rFonts w:ascii="Times New Roman" w:hAnsi="Times New Roman" w:cs="Times New Roman"/>
          <w:i/>
          <w:sz w:val="24"/>
          <w:szCs w:val="24"/>
        </w:rPr>
        <w:t>s</w:t>
      </w:r>
      <w:r w:rsidR="004101E3" w:rsidRPr="00327201">
        <w:rPr>
          <w:rFonts w:ascii="Times New Roman" w:hAnsi="Times New Roman" w:cs="Times New Roman"/>
          <w:i/>
          <w:sz w:val="24"/>
          <w:szCs w:val="24"/>
        </w:rPr>
        <w:t>, que</w:t>
      </w:r>
      <w:r w:rsidRPr="00327201">
        <w:rPr>
          <w:rFonts w:ascii="Times New Roman" w:hAnsi="Times New Roman" w:cs="Times New Roman"/>
          <w:i/>
          <w:sz w:val="24"/>
          <w:szCs w:val="24"/>
        </w:rPr>
        <w:t xml:space="preserve"> le ciel n'a pas le pouvoir </w:t>
      </w:r>
    </w:p>
    <w:p w14:paraId="4ECFBD26" w14:textId="77777777" w:rsidR="004101E3" w:rsidRPr="00327201" w:rsidRDefault="00420D8A"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 xml:space="preserve">de montrer </w:t>
      </w:r>
      <w:r w:rsidR="004101E3" w:rsidRPr="00327201">
        <w:rPr>
          <w:rFonts w:ascii="Times New Roman" w:hAnsi="Times New Roman" w:cs="Times New Roman"/>
          <w:i/>
          <w:sz w:val="24"/>
          <w:szCs w:val="24"/>
        </w:rPr>
        <w:t>à nos yeux.</w:t>
      </w:r>
    </w:p>
    <w:p w14:paraId="12983A7E" w14:textId="77777777" w:rsidR="004101E3" w:rsidRPr="00327201" w:rsidRDefault="004101E3" w:rsidP="00AF03E5">
      <w:pPr>
        <w:spacing w:after="0"/>
        <w:rPr>
          <w:rFonts w:ascii="Times New Roman" w:hAnsi="Times New Roman" w:cs="Times New Roman"/>
          <w:i/>
          <w:sz w:val="24"/>
          <w:szCs w:val="24"/>
        </w:rPr>
      </w:pPr>
    </w:p>
    <w:p w14:paraId="7508A586" w14:textId="77777777" w:rsidR="004101E3" w:rsidRPr="00327201" w:rsidRDefault="004101E3"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Oh! qui doutera alors qu'il r</w:t>
      </w:r>
      <w:r w:rsidR="00420D8A" w:rsidRPr="00327201">
        <w:rPr>
          <w:rFonts w:ascii="Times New Roman" w:hAnsi="Times New Roman" w:cs="Times New Roman"/>
          <w:i/>
          <w:sz w:val="24"/>
          <w:szCs w:val="24"/>
        </w:rPr>
        <w:t>épand</w:t>
      </w:r>
      <w:r w:rsidRPr="00327201">
        <w:rPr>
          <w:rFonts w:ascii="Times New Roman" w:hAnsi="Times New Roman" w:cs="Times New Roman"/>
          <w:i/>
          <w:sz w:val="24"/>
          <w:szCs w:val="24"/>
        </w:rPr>
        <w:t xml:space="preserve"> encore</w:t>
      </w:r>
    </w:p>
    <w:p w14:paraId="67C2F6E5" w14:textId="77777777" w:rsidR="004101E3" w:rsidRPr="00327201" w:rsidRDefault="00420D8A"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 xml:space="preserve">Sur </w:t>
      </w:r>
      <w:r w:rsidR="004101E3" w:rsidRPr="00327201">
        <w:rPr>
          <w:rFonts w:ascii="Times New Roman" w:hAnsi="Times New Roman" w:cs="Times New Roman"/>
          <w:i/>
          <w:sz w:val="24"/>
          <w:szCs w:val="24"/>
        </w:rPr>
        <w:t>son serviteur habillé d'humilité</w:t>
      </w:r>
    </w:p>
    <w:p w14:paraId="3D869AB7" w14:textId="77777777" w:rsidR="004101E3" w:rsidRPr="00327201" w:rsidRDefault="004101E3"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Qu</w:t>
      </w:r>
      <w:r w:rsidR="00420D8A" w:rsidRPr="00327201">
        <w:rPr>
          <w:rFonts w:ascii="Times New Roman" w:hAnsi="Times New Roman" w:cs="Times New Roman"/>
          <w:i/>
          <w:sz w:val="24"/>
          <w:szCs w:val="24"/>
        </w:rPr>
        <w:t xml:space="preserve">i </w:t>
      </w:r>
      <w:r w:rsidRPr="00327201">
        <w:rPr>
          <w:rFonts w:ascii="Times New Roman" w:hAnsi="Times New Roman" w:cs="Times New Roman"/>
          <w:i/>
          <w:sz w:val="24"/>
          <w:szCs w:val="24"/>
        </w:rPr>
        <w:t>parmi les ennuis mondains l'honore</w:t>
      </w:r>
    </w:p>
    <w:p w14:paraId="6FEA2B0E" w14:textId="77777777" w:rsidR="004101E3" w:rsidRPr="00327201" w:rsidRDefault="00327201"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Et r</w:t>
      </w:r>
      <w:r w:rsidR="004101E3" w:rsidRPr="00327201">
        <w:rPr>
          <w:rFonts w:ascii="Times New Roman" w:hAnsi="Times New Roman" w:cs="Times New Roman"/>
          <w:i/>
          <w:sz w:val="24"/>
          <w:szCs w:val="24"/>
        </w:rPr>
        <w:t>este</w:t>
      </w:r>
      <w:r w:rsidR="00420D8A" w:rsidRPr="00327201">
        <w:rPr>
          <w:rFonts w:ascii="Times New Roman" w:hAnsi="Times New Roman" w:cs="Times New Roman"/>
          <w:i/>
          <w:sz w:val="24"/>
          <w:szCs w:val="24"/>
        </w:rPr>
        <w:t xml:space="preserve"> </w:t>
      </w:r>
      <w:r w:rsidR="004101E3" w:rsidRPr="00327201">
        <w:rPr>
          <w:rFonts w:ascii="Times New Roman" w:hAnsi="Times New Roman" w:cs="Times New Roman"/>
          <w:i/>
          <w:sz w:val="24"/>
          <w:szCs w:val="24"/>
        </w:rPr>
        <w:t xml:space="preserve">joint à lui comme </w:t>
      </w:r>
      <w:r w:rsidR="00420D8A" w:rsidRPr="00327201">
        <w:rPr>
          <w:rFonts w:ascii="Times New Roman" w:hAnsi="Times New Roman" w:cs="Times New Roman"/>
          <w:i/>
          <w:sz w:val="24"/>
          <w:szCs w:val="24"/>
        </w:rPr>
        <w:t xml:space="preserve">sa tenue </w:t>
      </w:r>
      <w:r w:rsidR="004101E3" w:rsidRPr="00327201">
        <w:rPr>
          <w:rFonts w:ascii="Times New Roman" w:hAnsi="Times New Roman" w:cs="Times New Roman"/>
          <w:i/>
          <w:sz w:val="24"/>
          <w:szCs w:val="24"/>
        </w:rPr>
        <w:t>?</w:t>
      </w:r>
    </w:p>
    <w:p w14:paraId="0582AA5B" w14:textId="77777777" w:rsidR="004101E3" w:rsidRPr="00327201" w:rsidRDefault="004101E3" w:rsidP="00AF03E5">
      <w:pPr>
        <w:spacing w:after="0"/>
        <w:rPr>
          <w:rFonts w:ascii="Times New Roman" w:hAnsi="Times New Roman" w:cs="Times New Roman"/>
          <w:i/>
          <w:sz w:val="24"/>
          <w:szCs w:val="24"/>
        </w:rPr>
      </w:pPr>
    </w:p>
    <w:p w14:paraId="00CE18B0" w14:textId="77777777" w:rsidR="004101E3" w:rsidRPr="00327201" w:rsidRDefault="00420D8A"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 xml:space="preserve">Vous </w:t>
      </w:r>
      <w:r w:rsidR="004101E3" w:rsidRPr="00327201">
        <w:rPr>
          <w:rFonts w:ascii="Times New Roman" w:hAnsi="Times New Roman" w:cs="Times New Roman"/>
          <w:i/>
          <w:sz w:val="24"/>
          <w:szCs w:val="24"/>
        </w:rPr>
        <w:t>qui admire</w:t>
      </w:r>
      <w:r w:rsidRPr="00327201">
        <w:rPr>
          <w:rFonts w:ascii="Times New Roman" w:hAnsi="Times New Roman" w:cs="Times New Roman"/>
          <w:i/>
          <w:sz w:val="24"/>
          <w:szCs w:val="24"/>
        </w:rPr>
        <w:t>z</w:t>
      </w:r>
      <w:r w:rsidR="004101E3" w:rsidRPr="00327201">
        <w:rPr>
          <w:rFonts w:ascii="Times New Roman" w:hAnsi="Times New Roman" w:cs="Times New Roman"/>
          <w:i/>
          <w:sz w:val="24"/>
          <w:szCs w:val="24"/>
        </w:rPr>
        <w:t xml:space="preserve"> de quelle immense gloire</w:t>
      </w:r>
      <w:r w:rsidRPr="00327201">
        <w:rPr>
          <w:rFonts w:ascii="Times New Roman" w:hAnsi="Times New Roman" w:cs="Times New Roman"/>
          <w:i/>
          <w:sz w:val="24"/>
          <w:szCs w:val="24"/>
        </w:rPr>
        <w:t xml:space="preserve"> et de quel bonheur</w:t>
      </w:r>
    </w:p>
    <w:p w14:paraId="7D95D12E" w14:textId="77777777" w:rsidR="004101E3" w:rsidRPr="00327201" w:rsidRDefault="00420D8A"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L</w:t>
      </w:r>
      <w:r w:rsidR="004101E3" w:rsidRPr="00327201">
        <w:rPr>
          <w:rFonts w:ascii="Times New Roman" w:hAnsi="Times New Roman" w:cs="Times New Roman"/>
          <w:i/>
          <w:sz w:val="24"/>
          <w:szCs w:val="24"/>
        </w:rPr>
        <w:t>a</w:t>
      </w:r>
      <w:r w:rsidRPr="00327201">
        <w:rPr>
          <w:rFonts w:ascii="Times New Roman" w:hAnsi="Times New Roman" w:cs="Times New Roman"/>
          <w:i/>
          <w:sz w:val="24"/>
          <w:szCs w:val="24"/>
        </w:rPr>
        <w:t xml:space="preserve"> </w:t>
      </w:r>
      <w:r w:rsidR="004101E3" w:rsidRPr="00327201">
        <w:rPr>
          <w:rFonts w:ascii="Times New Roman" w:hAnsi="Times New Roman" w:cs="Times New Roman"/>
          <w:i/>
          <w:sz w:val="24"/>
          <w:szCs w:val="24"/>
        </w:rPr>
        <w:t xml:space="preserve">tête de </w:t>
      </w:r>
      <w:r w:rsidRPr="00327201">
        <w:rPr>
          <w:rFonts w:ascii="Times New Roman" w:hAnsi="Times New Roman" w:cs="Times New Roman"/>
          <w:i/>
          <w:sz w:val="24"/>
          <w:szCs w:val="24"/>
        </w:rPr>
        <w:t>votre</w:t>
      </w:r>
      <w:r w:rsidR="004101E3" w:rsidRPr="00327201">
        <w:rPr>
          <w:rFonts w:ascii="Times New Roman" w:hAnsi="Times New Roman" w:cs="Times New Roman"/>
          <w:i/>
          <w:sz w:val="24"/>
          <w:szCs w:val="24"/>
        </w:rPr>
        <w:t xml:space="preserve"> Dieu e</w:t>
      </w:r>
      <w:r w:rsidRPr="00327201">
        <w:rPr>
          <w:rFonts w:ascii="Times New Roman" w:hAnsi="Times New Roman" w:cs="Times New Roman"/>
          <w:i/>
          <w:sz w:val="24"/>
          <w:szCs w:val="24"/>
        </w:rPr>
        <w:t>s</w:t>
      </w:r>
      <w:r w:rsidR="004101E3" w:rsidRPr="00327201">
        <w:rPr>
          <w:rFonts w:ascii="Times New Roman" w:hAnsi="Times New Roman" w:cs="Times New Roman"/>
          <w:i/>
          <w:sz w:val="24"/>
          <w:szCs w:val="24"/>
        </w:rPr>
        <w:t xml:space="preserve">t </w:t>
      </w:r>
      <w:r w:rsidRPr="00327201">
        <w:rPr>
          <w:rFonts w:ascii="Times New Roman" w:hAnsi="Times New Roman" w:cs="Times New Roman"/>
          <w:i/>
          <w:sz w:val="24"/>
          <w:szCs w:val="24"/>
        </w:rPr>
        <w:t xml:space="preserve">couronnée </w:t>
      </w:r>
    </w:p>
    <w:p w14:paraId="7786C938" w14:textId="77777777" w:rsidR="004101E3" w:rsidRPr="00327201" w:rsidRDefault="00420D8A"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 xml:space="preserve">Sachez </w:t>
      </w:r>
      <w:r w:rsidR="004101E3" w:rsidRPr="00327201">
        <w:rPr>
          <w:rFonts w:ascii="Times New Roman" w:hAnsi="Times New Roman" w:cs="Times New Roman"/>
          <w:i/>
          <w:sz w:val="24"/>
          <w:szCs w:val="24"/>
        </w:rPr>
        <w:t>que le prix élevé d'une telle gloire</w:t>
      </w:r>
    </w:p>
    <w:p w14:paraId="08E26A4D" w14:textId="77777777" w:rsidR="004101E3" w:rsidRPr="00327201" w:rsidRDefault="00420D8A" w:rsidP="00AF03E5">
      <w:pPr>
        <w:spacing w:after="0"/>
        <w:rPr>
          <w:rFonts w:ascii="Times New Roman" w:hAnsi="Times New Roman" w:cs="Times New Roman"/>
          <w:i/>
          <w:sz w:val="24"/>
          <w:szCs w:val="24"/>
        </w:rPr>
      </w:pPr>
      <w:r w:rsidRPr="00327201">
        <w:rPr>
          <w:rFonts w:ascii="Times New Roman" w:hAnsi="Times New Roman" w:cs="Times New Roman"/>
          <w:i/>
          <w:sz w:val="24"/>
          <w:szCs w:val="24"/>
        </w:rPr>
        <w:t>N</w:t>
      </w:r>
      <w:r w:rsidR="004101E3" w:rsidRPr="00327201">
        <w:rPr>
          <w:rFonts w:ascii="Times New Roman" w:hAnsi="Times New Roman" w:cs="Times New Roman"/>
          <w:i/>
          <w:sz w:val="24"/>
          <w:szCs w:val="24"/>
        </w:rPr>
        <w:t>e peut être payé que par l'humilité (O I 106-107).</w:t>
      </w:r>
    </w:p>
    <w:p w14:paraId="7114B04F" w14:textId="77777777" w:rsidR="004101E3" w:rsidRPr="001E2AD0" w:rsidRDefault="004101E3" w:rsidP="004101E3">
      <w:pPr>
        <w:rPr>
          <w:rFonts w:ascii="Times New Roman" w:hAnsi="Times New Roman" w:cs="Times New Roman"/>
          <w:sz w:val="24"/>
          <w:szCs w:val="24"/>
        </w:rPr>
      </w:pPr>
    </w:p>
    <w:p w14:paraId="41BCCA93" w14:textId="77777777" w:rsidR="004101E3"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t xml:space="preserve">En appliquant sa vision de l'art à la spiritualité, </w:t>
      </w:r>
      <w:r w:rsidR="00420D8A" w:rsidRPr="001E2AD0">
        <w:rPr>
          <w:rFonts w:ascii="Times New Roman" w:hAnsi="Times New Roman" w:cs="Times New Roman"/>
          <w:sz w:val="24"/>
          <w:szCs w:val="24"/>
        </w:rPr>
        <w:t xml:space="preserve">Saint </w:t>
      </w:r>
      <w:r w:rsidRPr="001E2AD0">
        <w:rPr>
          <w:rFonts w:ascii="Times New Roman" w:hAnsi="Times New Roman" w:cs="Times New Roman"/>
          <w:sz w:val="24"/>
          <w:szCs w:val="24"/>
        </w:rPr>
        <w:t>François ouvre un</w:t>
      </w:r>
      <w:r w:rsidR="00420D8A" w:rsidRPr="001E2AD0">
        <w:rPr>
          <w:rFonts w:ascii="Times New Roman" w:hAnsi="Times New Roman" w:cs="Times New Roman"/>
          <w:sz w:val="24"/>
          <w:szCs w:val="24"/>
        </w:rPr>
        <w:t xml:space="preserve"> chemin où</w:t>
      </w:r>
      <w:r w:rsidRPr="001E2AD0">
        <w:rPr>
          <w:rFonts w:ascii="Times New Roman" w:hAnsi="Times New Roman" w:cs="Times New Roman"/>
          <w:sz w:val="24"/>
          <w:szCs w:val="24"/>
        </w:rPr>
        <w:t xml:space="preserve">, à travers la construction de l'écrit, dans le choix des mots avec leurs sens, leurs couleurs et leurs sons, </w:t>
      </w:r>
      <w:r w:rsidR="00B33E61" w:rsidRPr="001E2AD0">
        <w:rPr>
          <w:rFonts w:ascii="Times New Roman" w:hAnsi="Times New Roman" w:cs="Times New Roman"/>
          <w:sz w:val="24"/>
          <w:szCs w:val="24"/>
        </w:rPr>
        <w:t xml:space="preserve">mettant en relation </w:t>
      </w:r>
      <w:r w:rsidRPr="001E2AD0">
        <w:rPr>
          <w:rFonts w:ascii="Times New Roman" w:hAnsi="Times New Roman" w:cs="Times New Roman"/>
          <w:sz w:val="24"/>
          <w:szCs w:val="24"/>
        </w:rPr>
        <w:t>les mots à leurs symboles, il développe les compétences linguistiques qui relient les émotions aux mots.</w:t>
      </w:r>
    </w:p>
    <w:p w14:paraId="02B43742" w14:textId="77777777" w:rsidR="004101E3"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t>De plus, Fran</w:t>
      </w:r>
      <w:r w:rsidR="00B33E61" w:rsidRPr="001E2AD0">
        <w:rPr>
          <w:rFonts w:ascii="Times New Roman" w:hAnsi="Times New Roman" w:cs="Times New Roman"/>
          <w:sz w:val="24"/>
          <w:szCs w:val="24"/>
        </w:rPr>
        <w:t>çois</w:t>
      </w:r>
      <w:r w:rsidRPr="001E2AD0">
        <w:rPr>
          <w:rFonts w:ascii="Times New Roman" w:hAnsi="Times New Roman" w:cs="Times New Roman"/>
          <w:sz w:val="24"/>
          <w:szCs w:val="24"/>
        </w:rPr>
        <w:t xml:space="preserve"> de Sales est un </w:t>
      </w:r>
      <w:r w:rsidR="00B33E61" w:rsidRPr="001E2AD0">
        <w:rPr>
          <w:rFonts w:ascii="Times New Roman" w:hAnsi="Times New Roman" w:cs="Times New Roman"/>
          <w:sz w:val="24"/>
          <w:szCs w:val="24"/>
        </w:rPr>
        <w:t xml:space="preserve">grand narrateur </w:t>
      </w:r>
      <w:r w:rsidRPr="001E2AD0">
        <w:rPr>
          <w:rFonts w:ascii="Times New Roman" w:hAnsi="Times New Roman" w:cs="Times New Roman"/>
          <w:sz w:val="24"/>
          <w:szCs w:val="24"/>
        </w:rPr>
        <w:t xml:space="preserve">! Comme nous le savons, la fiction est un moyen de communication caractérisé </w:t>
      </w:r>
      <w:r w:rsidR="001E2AD0" w:rsidRPr="001E2AD0">
        <w:rPr>
          <w:rFonts w:ascii="Times New Roman" w:hAnsi="Times New Roman" w:cs="Times New Roman"/>
          <w:sz w:val="24"/>
          <w:szCs w:val="24"/>
        </w:rPr>
        <w:t xml:space="preserve">par la narration </w:t>
      </w:r>
      <w:r w:rsidRPr="001E2AD0">
        <w:rPr>
          <w:rFonts w:ascii="Times New Roman" w:hAnsi="Times New Roman" w:cs="Times New Roman"/>
          <w:sz w:val="24"/>
          <w:szCs w:val="24"/>
        </w:rPr>
        <w:t>de choses et d</w:t>
      </w:r>
      <w:r w:rsidR="001E2AD0" w:rsidRPr="001E2AD0">
        <w:rPr>
          <w:rFonts w:ascii="Times New Roman" w:hAnsi="Times New Roman" w:cs="Times New Roman"/>
          <w:sz w:val="24"/>
          <w:szCs w:val="24"/>
        </w:rPr>
        <w:t>’</w:t>
      </w:r>
      <w:r w:rsidRPr="001E2AD0">
        <w:rPr>
          <w:rFonts w:ascii="Times New Roman" w:hAnsi="Times New Roman" w:cs="Times New Roman"/>
          <w:sz w:val="24"/>
          <w:szCs w:val="24"/>
        </w:rPr>
        <w:t>expériences à travers des lettres, des histoires, de la littérature, des contes, en utilisant des images, des métaphores, des éléments mythiques, religieux et culturels pour communiquer un message.</w:t>
      </w:r>
      <w:r w:rsidR="001E2AD0" w:rsidRPr="001E2AD0">
        <w:rPr>
          <w:rFonts w:ascii="Times New Roman" w:hAnsi="Times New Roman" w:cs="Times New Roman"/>
          <w:sz w:val="24"/>
          <w:szCs w:val="24"/>
        </w:rPr>
        <w:t xml:space="preserve"> </w:t>
      </w:r>
    </w:p>
    <w:p w14:paraId="56B887E3" w14:textId="77777777" w:rsidR="004101E3"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t xml:space="preserve">La narration privilégie un langage simple et humain, touche profondément les aspects imaginatifs, cognitifs et affectifs, favorisant </w:t>
      </w:r>
      <w:r w:rsidR="00327201">
        <w:rPr>
          <w:rFonts w:ascii="Times New Roman" w:hAnsi="Times New Roman" w:cs="Times New Roman"/>
          <w:sz w:val="24"/>
          <w:szCs w:val="24"/>
        </w:rPr>
        <w:t>chez le</w:t>
      </w:r>
      <w:r w:rsidRPr="001E2AD0">
        <w:rPr>
          <w:rFonts w:ascii="Times New Roman" w:hAnsi="Times New Roman" w:cs="Times New Roman"/>
          <w:sz w:val="24"/>
          <w:szCs w:val="24"/>
        </w:rPr>
        <w:t xml:space="preserve"> lecteur </w:t>
      </w:r>
      <w:r w:rsidR="00327201" w:rsidRPr="001E2AD0">
        <w:rPr>
          <w:rFonts w:ascii="Times New Roman" w:hAnsi="Times New Roman" w:cs="Times New Roman"/>
          <w:sz w:val="24"/>
          <w:szCs w:val="24"/>
        </w:rPr>
        <w:t xml:space="preserve">l'implication </w:t>
      </w:r>
      <w:r w:rsidRPr="001E2AD0">
        <w:rPr>
          <w:rFonts w:ascii="Times New Roman" w:hAnsi="Times New Roman" w:cs="Times New Roman"/>
          <w:sz w:val="24"/>
          <w:szCs w:val="24"/>
        </w:rPr>
        <w:t>dans l'intrigue et dans l'histoire racontée.</w:t>
      </w:r>
      <w:r w:rsidR="00327201">
        <w:rPr>
          <w:rFonts w:ascii="Times New Roman" w:hAnsi="Times New Roman" w:cs="Times New Roman"/>
          <w:sz w:val="24"/>
          <w:szCs w:val="24"/>
        </w:rPr>
        <w:t xml:space="preserve"> </w:t>
      </w:r>
    </w:p>
    <w:p w14:paraId="0041F00E" w14:textId="77777777" w:rsidR="004101E3"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lastRenderedPageBreak/>
        <w:t xml:space="preserve">Contrairement à un texte conceptuel, qui </w:t>
      </w:r>
      <w:r w:rsidR="001E2AD0" w:rsidRPr="001E2AD0">
        <w:rPr>
          <w:rFonts w:ascii="Times New Roman" w:hAnsi="Times New Roman" w:cs="Times New Roman"/>
          <w:sz w:val="24"/>
          <w:szCs w:val="24"/>
        </w:rPr>
        <w:t xml:space="preserve">dépend de </w:t>
      </w:r>
      <w:r w:rsidRPr="001E2AD0">
        <w:rPr>
          <w:rFonts w:ascii="Times New Roman" w:hAnsi="Times New Roman" w:cs="Times New Roman"/>
          <w:sz w:val="24"/>
          <w:szCs w:val="24"/>
        </w:rPr>
        <w:t xml:space="preserve">formulations avec des prémisses et des conclusions logiques, le récit suit un langage plus informel, figuratif et symbolique, permettant à la personne de s'impliquer et de participer, à partir de son expérience et de sa formation, à ce qui </w:t>
      </w:r>
      <w:r w:rsidR="001E2AD0" w:rsidRPr="001E2AD0">
        <w:rPr>
          <w:rFonts w:ascii="Times New Roman" w:hAnsi="Times New Roman" w:cs="Times New Roman"/>
          <w:sz w:val="24"/>
          <w:szCs w:val="24"/>
        </w:rPr>
        <w:t>est</w:t>
      </w:r>
      <w:r w:rsidRPr="001E2AD0">
        <w:rPr>
          <w:rFonts w:ascii="Times New Roman" w:hAnsi="Times New Roman" w:cs="Times New Roman"/>
          <w:sz w:val="24"/>
          <w:szCs w:val="24"/>
        </w:rPr>
        <w:t xml:space="preserve"> commun</w:t>
      </w:r>
      <w:r w:rsidR="001E2AD0" w:rsidRPr="001E2AD0">
        <w:rPr>
          <w:rFonts w:ascii="Times New Roman" w:hAnsi="Times New Roman" w:cs="Times New Roman"/>
          <w:sz w:val="24"/>
          <w:szCs w:val="24"/>
        </w:rPr>
        <w:t>iqué</w:t>
      </w:r>
      <w:r w:rsidRPr="001E2AD0">
        <w:rPr>
          <w:rFonts w:ascii="Times New Roman" w:hAnsi="Times New Roman" w:cs="Times New Roman"/>
          <w:sz w:val="24"/>
          <w:szCs w:val="24"/>
        </w:rPr>
        <w:t>.</w:t>
      </w:r>
      <w:r w:rsidR="001E2AD0" w:rsidRPr="001E2AD0">
        <w:rPr>
          <w:rFonts w:ascii="Times New Roman" w:hAnsi="Times New Roman" w:cs="Times New Roman"/>
          <w:sz w:val="24"/>
          <w:szCs w:val="24"/>
        </w:rPr>
        <w:t xml:space="preserve"> </w:t>
      </w:r>
    </w:p>
    <w:p w14:paraId="7CA2F25E" w14:textId="77777777" w:rsidR="004F1129" w:rsidRPr="001E2AD0" w:rsidRDefault="004101E3" w:rsidP="004101E3">
      <w:pPr>
        <w:rPr>
          <w:rFonts w:ascii="Times New Roman" w:hAnsi="Times New Roman" w:cs="Times New Roman"/>
          <w:sz w:val="24"/>
          <w:szCs w:val="24"/>
        </w:rPr>
      </w:pPr>
      <w:r w:rsidRPr="001E2AD0">
        <w:rPr>
          <w:rFonts w:ascii="Times New Roman" w:hAnsi="Times New Roman" w:cs="Times New Roman"/>
          <w:sz w:val="24"/>
          <w:szCs w:val="24"/>
        </w:rPr>
        <w:t xml:space="preserve">Saint François, dans </w:t>
      </w:r>
      <w:r w:rsidR="001E2AD0" w:rsidRPr="001E2AD0">
        <w:rPr>
          <w:rFonts w:ascii="Times New Roman" w:hAnsi="Times New Roman" w:cs="Times New Roman"/>
          <w:sz w:val="24"/>
          <w:szCs w:val="24"/>
        </w:rPr>
        <w:t xml:space="preserve">son </w:t>
      </w:r>
      <w:r w:rsidRPr="001E2AD0">
        <w:rPr>
          <w:rFonts w:ascii="Times New Roman" w:hAnsi="Times New Roman" w:cs="Times New Roman"/>
          <w:sz w:val="24"/>
          <w:szCs w:val="24"/>
        </w:rPr>
        <w:t xml:space="preserve">accompagnement spirituel, </w:t>
      </w:r>
      <w:r w:rsidR="001E2AD0" w:rsidRPr="001E2AD0">
        <w:rPr>
          <w:rFonts w:ascii="Times New Roman" w:hAnsi="Times New Roman" w:cs="Times New Roman"/>
          <w:sz w:val="24"/>
          <w:szCs w:val="24"/>
        </w:rPr>
        <w:t xml:space="preserve">savait </w:t>
      </w:r>
      <w:r w:rsidRPr="001E2AD0">
        <w:rPr>
          <w:rFonts w:ascii="Times New Roman" w:hAnsi="Times New Roman" w:cs="Times New Roman"/>
          <w:sz w:val="24"/>
          <w:szCs w:val="24"/>
        </w:rPr>
        <w:t>certainement u</w:t>
      </w:r>
      <w:r w:rsidR="001E2AD0" w:rsidRPr="001E2AD0">
        <w:rPr>
          <w:rFonts w:ascii="Times New Roman" w:hAnsi="Times New Roman" w:cs="Times New Roman"/>
          <w:sz w:val="24"/>
          <w:szCs w:val="24"/>
        </w:rPr>
        <w:t xml:space="preserve">tiliser </w:t>
      </w:r>
      <w:r w:rsidRPr="001E2AD0">
        <w:rPr>
          <w:rFonts w:ascii="Times New Roman" w:hAnsi="Times New Roman" w:cs="Times New Roman"/>
          <w:sz w:val="24"/>
          <w:szCs w:val="24"/>
        </w:rPr>
        <w:t>l'art de l'écoute à partir du récit de la personne, de son expérience de Dieu.</w:t>
      </w:r>
      <w:r w:rsidR="001E2AD0" w:rsidRPr="001E2AD0">
        <w:rPr>
          <w:rFonts w:ascii="Times New Roman" w:hAnsi="Times New Roman" w:cs="Times New Roman"/>
          <w:sz w:val="24"/>
          <w:szCs w:val="24"/>
        </w:rPr>
        <w:t xml:space="preserve"> </w:t>
      </w:r>
    </w:p>
    <w:sectPr w:rsidR="004F1129" w:rsidRPr="001E2AD0" w:rsidSect="004F11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101E3"/>
    <w:rsid w:val="001E2AD0"/>
    <w:rsid w:val="00224FC3"/>
    <w:rsid w:val="003132B0"/>
    <w:rsid w:val="00327201"/>
    <w:rsid w:val="004101E3"/>
    <w:rsid w:val="00420D8A"/>
    <w:rsid w:val="004F1129"/>
    <w:rsid w:val="00505703"/>
    <w:rsid w:val="005468BD"/>
    <w:rsid w:val="00AF03E5"/>
    <w:rsid w:val="00B33E61"/>
    <w:rsid w:val="00C535D1"/>
    <w:rsid w:val="00C610F3"/>
    <w:rsid w:val="00FC13B2"/>
    <w:rsid w:val="00FE7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F732"/>
  <w15:docId w15:val="{33E82CC3-410E-4BCC-82FD-B4FF3AD2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129"/>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Virginia Nitto</cp:lastModifiedBy>
  <cp:revision>5</cp:revision>
  <dcterms:created xsi:type="dcterms:W3CDTF">2022-05-18T11:06:00Z</dcterms:created>
  <dcterms:modified xsi:type="dcterms:W3CDTF">2022-05-24T07:36:00Z</dcterms:modified>
</cp:coreProperties>
</file>